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E7F0F9"/>
  <w:body>
    <w:p w14:paraId="3E4C44A0" w14:textId="77777777" w:rsidR="007238BC" w:rsidRDefault="007238BC" w:rsidP="007238BC">
      <w:pPr>
        <w:pStyle w:val="NormalWeb"/>
        <w:rPr>
          <w:color w:val="212121"/>
          <w:sz w:val="24"/>
          <w:szCs w:val="24"/>
        </w:rPr>
      </w:pPr>
      <w:r>
        <w:rPr>
          <w:rFonts w:ascii="Calibri Light" w:hAnsi="Calibri Light" w:cs="Calibri Light"/>
          <w:color w:val="212121"/>
          <w:sz w:val="40"/>
          <w:szCs w:val="40"/>
        </w:rPr>
        <w:t>COVID-19 Telehealth Program | Federal Communications Commission</w:t>
      </w:r>
    </w:p>
    <w:p w14:paraId="0EF1965B" w14:textId="77777777" w:rsidR="007238BC" w:rsidRDefault="007238BC" w:rsidP="007238BC">
      <w:pPr>
        <w:pStyle w:val="NormalWeb"/>
        <w:rPr>
          <w:color w:val="212121"/>
          <w:sz w:val="24"/>
          <w:szCs w:val="24"/>
        </w:rPr>
      </w:pPr>
      <w:r>
        <w:rPr>
          <w:color w:val="808080"/>
          <w:sz w:val="20"/>
          <w:szCs w:val="20"/>
        </w:rPr>
        <w:t>Thursday, April 23, 2020</w:t>
      </w:r>
    </w:p>
    <w:p w14:paraId="6521C792" w14:textId="77777777" w:rsidR="007238BC" w:rsidRDefault="007238BC" w:rsidP="007238BC">
      <w:pPr>
        <w:pStyle w:val="NormalWeb"/>
        <w:rPr>
          <w:color w:val="212121"/>
          <w:sz w:val="24"/>
          <w:szCs w:val="24"/>
        </w:rPr>
      </w:pPr>
      <w:r>
        <w:rPr>
          <w:color w:val="808080"/>
          <w:sz w:val="20"/>
          <w:szCs w:val="20"/>
        </w:rPr>
        <w:t>10:45 AM</w:t>
      </w:r>
    </w:p>
    <w:p w14:paraId="5BF213D0" w14:textId="77777777" w:rsidR="007238BC" w:rsidRDefault="007238BC" w:rsidP="007238BC">
      <w:pPr>
        <w:pStyle w:val="NormalWeb"/>
        <w:rPr>
          <w:color w:val="212121"/>
          <w:sz w:val="24"/>
          <w:szCs w:val="24"/>
        </w:rPr>
      </w:pPr>
      <w:r>
        <w:rPr>
          <w:rFonts w:ascii="Verdana" w:hAnsi="Verdana"/>
          <w:color w:val="212121"/>
          <w:sz w:val="24"/>
          <w:szCs w:val="24"/>
        </w:rPr>
        <w:t xml:space="preserve">Clipped from: </w:t>
      </w:r>
      <w:hyperlink r:id="rId4" w:history="1">
        <w:r>
          <w:rPr>
            <w:rStyle w:val="Hyperlink"/>
            <w:rFonts w:ascii="Verdana" w:hAnsi="Verdana"/>
          </w:rPr>
          <w:t>https://www.fcc.gov/covid-19-telehealth-program</w:t>
        </w:r>
      </w:hyperlink>
    </w:p>
    <w:p w14:paraId="70EF025A" w14:textId="77777777" w:rsidR="007238BC" w:rsidRDefault="007238BC" w:rsidP="007238BC">
      <w:pPr>
        <w:pStyle w:val="NormalWeb"/>
        <w:spacing w:after="240"/>
        <w:rPr>
          <w:color w:val="212121"/>
          <w:sz w:val="24"/>
          <w:szCs w:val="24"/>
        </w:rPr>
      </w:pPr>
      <w:r>
        <w:rPr>
          <w:rFonts w:ascii="Verdana" w:hAnsi="Verdana"/>
          <w:b/>
          <w:bCs/>
          <w:color w:val="212121"/>
          <w:sz w:val="24"/>
          <w:szCs w:val="24"/>
        </w:rPr>
        <w:t>Purpose:</w:t>
      </w:r>
    </w:p>
    <w:p w14:paraId="1C3A3733" w14:textId="77777777" w:rsidR="007238BC" w:rsidRDefault="007238BC" w:rsidP="007238BC">
      <w:pPr>
        <w:pStyle w:val="NormalWeb"/>
        <w:spacing w:after="240"/>
        <w:rPr>
          <w:color w:val="212121"/>
          <w:sz w:val="24"/>
          <w:szCs w:val="24"/>
        </w:rPr>
      </w:pPr>
      <w:r>
        <w:rPr>
          <w:rFonts w:ascii="Verdana" w:hAnsi="Verdana"/>
          <w:color w:val="212121"/>
          <w:sz w:val="24"/>
          <w:szCs w:val="24"/>
        </w:rPr>
        <w:t xml:space="preserve">The COVID-19 Telehealth Program </w:t>
      </w:r>
      <w:hyperlink r:id="rId5" w:history="1">
        <w:r>
          <w:rPr>
            <w:rStyle w:val="Hyperlink"/>
            <w:rFonts w:ascii="Verdana" w:hAnsi="Verdana"/>
          </w:rPr>
          <w:t>will provide</w:t>
        </w:r>
      </w:hyperlink>
      <w:r>
        <w:rPr>
          <w:rFonts w:ascii="Verdana" w:hAnsi="Verdana"/>
          <w:color w:val="212121"/>
          <w:sz w:val="24"/>
          <w:szCs w:val="24"/>
        </w:rPr>
        <w:t xml:space="preserve"> $200 million in funding, appropriated by Congress as part of the Coronavirus Aid, Relief, and Economic Security (CARES) Act, to help health care providers provide connected care services to patients at their homes or mobile locations in response to the novel Coronavirus 2019 disease (COVID-19) pandemic.  The Program will provide immediate support to eligible health care providers responding to the COVID-19 pandemic by fully funding their telecommunications services, information services, and devices necessary to provide critical connected care services until the program’s funds have been expended or the COVID-19 pandemic has ended.</w:t>
      </w:r>
    </w:p>
    <w:p w14:paraId="006466CA" w14:textId="77777777" w:rsidR="007238BC" w:rsidRDefault="007238BC" w:rsidP="007238BC">
      <w:pPr>
        <w:pStyle w:val="NormalWeb"/>
        <w:spacing w:after="240"/>
        <w:rPr>
          <w:color w:val="212121"/>
          <w:sz w:val="24"/>
          <w:szCs w:val="24"/>
        </w:rPr>
      </w:pPr>
      <w:r>
        <w:rPr>
          <w:rFonts w:ascii="Verdana" w:hAnsi="Verdana"/>
          <w:color w:val="212121"/>
          <w:sz w:val="24"/>
          <w:szCs w:val="24"/>
        </w:rPr>
        <w:t>Note that the COVID-19 Telehealth Program is limited to</w:t>
      </w:r>
      <w:r>
        <w:rPr>
          <w:rFonts w:ascii="Verdana" w:hAnsi="Verdana"/>
          <w:b/>
          <w:bCs/>
          <w:color w:val="212121"/>
          <w:sz w:val="24"/>
          <w:szCs w:val="24"/>
        </w:rPr>
        <w:t xml:space="preserve"> nonprofit and public eligible health care providers</w:t>
      </w:r>
      <w:r>
        <w:rPr>
          <w:rFonts w:ascii="Verdana" w:hAnsi="Verdana"/>
          <w:color w:val="212121"/>
          <w:sz w:val="24"/>
          <w:szCs w:val="24"/>
        </w:rPr>
        <w:t xml:space="preserve"> that fall within the categories of health care providers in section 254(h)(7)(B) of the 1996 Act.  For more information, see Question 8 of the </w:t>
      </w:r>
      <w:hyperlink r:id="rId6" w:history="1">
        <w:r>
          <w:rPr>
            <w:rStyle w:val="Hyperlink"/>
            <w:rFonts w:ascii="Verdana" w:hAnsi="Verdana"/>
          </w:rPr>
          <w:t>FAQs</w:t>
        </w:r>
      </w:hyperlink>
      <w:r>
        <w:rPr>
          <w:rFonts w:ascii="Verdana" w:hAnsi="Verdana"/>
          <w:color w:val="212121"/>
          <w:sz w:val="24"/>
          <w:szCs w:val="24"/>
        </w:rPr>
        <w:t>.</w:t>
      </w:r>
    </w:p>
    <w:p w14:paraId="26C7FCE5" w14:textId="77777777" w:rsidR="007238BC" w:rsidRDefault="007238BC" w:rsidP="007238BC">
      <w:pPr>
        <w:pStyle w:val="Heading4"/>
        <w:spacing w:after="240" w:afterAutospacing="0"/>
        <w:rPr>
          <w:rFonts w:eastAsia="Times New Roman"/>
          <w:color w:val="212121"/>
        </w:rPr>
      </w:pPr>
      <w:proofErr w:type="gramStart"/>
      <w:r>
        <w:rPr>
          <w:rFonts w:eastAsia="Times New Roman"/>
          <w:i/>
          <w:iCs/>
          <w:color w:val="5B9BD5"/>
        </w:rPr>
        <w:t>Submit an Application</w:t>
      </w:r>
      <w:proofErr w:type="gramEnd"/>
      <w:r>
        <w:rPr>
          <w:rFonts w:eastAsia="Times New Roman"/>
          <w:i/>
          <w:iCs/>
          <w:color w:val="5B9BD5"/>
        </w:rPr>
        <w:t>:</w:t>
      </w:r>
    </w:p>
    <w:p w14:paraId="613DA8CB" w14:textId="77777777" w:rsidR="007238BC" w:rsidRDefault="007238BC" w:rsidP="007238BC">
      <w:pPr>
        <w:pStyle w:val="NormalWeb"/>
        <w:spacing w:after="240"/>
        <w:rPr>
          <w:color w:val="212121"/>
          <w:sz w:val="24"/>
          <w:szCs w:val="24"/>
        </w:rPr>
      </w:pPr>
      <w:r>
        <w:rPr>
          <w:rFonts w:ascii="Verdana" w:hAnsi="Verdana"/>
          <w:color w:val="212121"/>
          <w:sz w:val="24"/>
          <w:szCs w:val="24"/>
        </w:rPr>
        <w:t>To improve the experience for applicants, an online application portal will make it easier to collect and submit the information necessary to evaluate your request.  The Commission will review your request, may ask for additional information, and will issue a funding decision.</w:t>
      </w:r>
    </w:p>
    <w:p w14:paraId="1581668A" w14:textId="77777777" w:rsidR="007238BC" w:rsidRDefault="007238BC" w:rsidP="007238BC">
      <w:pPr>
        <w:pStyle w:val="Heading4"/>
        <w:spacing w:after="240" w:afterAutospacing="0"/>
        <w:rPr>
          <w:rFonts w:eastAsia="Times New Roman"/>
          <w:color w:val="212121"/>
        </w:rPr>
      </w:pPr>
      <w:hyperlink r:id="rId7" w:history="1">
        <w:r>
          <w:rPr>
            <w:rStyle w:val="Hyperlink"/>
            <w:rFonts w:eastAsia="Times New Roman"/>
            <w:i/>
            <w:iCs/>
          </w:rPr>
          <w:t>- </w:t>
        </w:r>
        <w:proofErr w:type="gramStart"/>
        <w:r>
          <w:rPr>
            <w:rStyle w:val="Hyperlink"/>
            <w:rFonts w:eastAsia="Times New Roman"/>
            <w:i/>
            <w:iCs/>
          </w:rPr>
          <w:t>Submit an Application</w:t>
        </w:r>
        <w:proofErr w:type="gramEnd"/>
        <w:r>
          <w:rPr>
            <w:rStyle w:val="Hyperlink"/>
            <w:rFonts w:eastAsia="Times New Roman"/>
            <w:i/>
            <w:iCs/>
          </w:rPr>
          <w:t xml:space="preserve"> Online -</w:t>
        </w:r>
      </w:hyperlink>
    </w:p>
    <w:p w14:paraId="20477A1A" w14:textId="77777777" w:rsidR="007238BC" w:rsidRDefault="007238BC" w:rsidP="007238BC">
      <w:pPr>
        <w:pStyle w:val="NormalWeb"/>
        <w:spacing w:after="240"/>
        <w:rPr>
          <w:color w:val="212121"/>
          <w:sz w:val="24"/>
          <w:szCs w:val="24"/>
        </w:rPr>
      </w:pPr>
      <w:r>
        <w:rPr>
          <w:rFonts w:ascii="Verdana" w:hAnsi="Verdana"/>
          <w:b/>
          <w:bCs/>
          <w:i/>
          <w:iCs/>
          <w:color w:val="212121"/>
          <w:sz w:val="24"/>
          <w:szCs w:val="24"/>
        </w:rPr>
        <w:t>If you submitted a fillable PDF application, you do not need to submit an online application.</w:t>
      </w:r>
      <w:r>
        <w:rPr>
          <w:rFonts w:ascii="Verdana" w:hAnsi="Verdana"/>
          <w:b/>
          <w:bCs/>
          <w:color w:val="212121"/>
          <w:sz w:val="24"/>
          <w:szCs w:val="24"/>
        </w:rPr>
        <w:t xml:space="preserve">  </w:t>
      </w:r>
      <w:r>
        <w:rPr>
          <w:rFonts w:ascii="Verdana" w:hAnsi="Verdana"/>
          <w:color w:val="212121"/>
          <w:sz w:val="24"/>
          <w:szCs w:val="24"/>
        </w:rPr>
        <w:t>Your application is already under consideration and we will contact you if we need any additional information.</w:t>
      </w:r>
    </w:p>
    <w:p w14:paraId="7123F33C" w14:textId="77777777" w:rsidR="007238BC" w:rsidRDefault="007238BC" w:rsidP="007238BC">
      <w:pPr>
        <w:pStyle w:val="Heading4"/>
        <w:spacing w:after="240" w:afterAutospacing="0"/>
        <w:rPr>
          <w:rFonts w:eastAsia="Times New Roman"/>
          <w:color w:val="212121"/>
        </w:rPr>
      </w:pPr>
      <w:r>
        <w:rPr>
          <w:rFonts w:eastAsia="Times New Roman"/>
          <w:i/>
          <w:iCs/>
          <w:color w:val="5B9BD5"/>
        </w:rPr>
        <w:t xml:space="preserve">Tips for Navigating the </w:t>
      </w:r>
      <w:hyperlink r:id="rId8" w:history="1">
        <w:r>
          <w:rPr>
            <w:rStyle w:val="Hyperlink"/>
            <w:rFonts w:eastAsia="Times New Roman"/>
            <w:i/>
            <w:iCs/>
          </w:rPr>
          <w:t>Online Application</w:t>
        </w:r>
      </w:hyperlink>
      <w:r>
        <w:rPr>
          <w:rFonts w:eastAsia="Times New Roman"/>
          <w:i/>
          <w:iCs/>
          <w:color w:val="5B9BD5"/>
        </w:rPr>
        <w:t>:</w:t>
      </w:r>
    </w:p>
    <w:p w14:paraId="0B37430E" w14:textId="77777777" w:rsidR="007238BC" w:rsidRDefault="007238BC" w:rsidP="007238BC">
      <w:pPr>
        <w:ind w:left="540" w:hanging="360"/>
        <w:textAlignment w:val="center"/>
        <w:rPr>
          <w:color w:val="212121"/>
        </w:rPr>
      </w:pPr>
      <w:r>
        <w:rPr>
          <w:color w:val="212121"/>
          <w:sz w:val="28"/>
          <w:szCs w:val="28"/>
        </w:rPr>
        <w:t>1.</w:t>
      </w:r>
      <w:r>
        <w:rPr>
          <w:rFonts w:ascii="Times New Roman" w:hAnsi="Times New Roman" w:cs="Times New Roman"/>
          <w:color w:val="212121"/>
          <w:sz w:val="14"/>
          <w:szCs w:val="14"/>
        </w:rPr>
        <w:t xml:space="preserve">     </w:t>
      </w:r>
      <w:r>
        <w:rPr>
          <w:rFonts w:ascii="Verdana" w:hAnsi="Verdana"/>
          <w:color w:val="212121"/>
          <w:sz w:val="24"/>
          <w:szCs w:val="24"/>
        </w:rPr>
        <w:t xml:space="preserve">Fully and accurately complete all fields on the form marked with an asterisk (*).  These fields are </w:t>
      </w:r>
      <w:proofErr w:type="gramStart"/>
      <w:r>
        <w:rPr>
          <w:rFonts w:ascii="Verdana" w:hAnsi="Verdana"/>
          <w:color w:val="212121"/>
          <w:sz w:val="24"/>
          <w:szCs w:val="24"/>
        </w:rPr>
        <w:t>required</w:t>
      </w:r>
      <w:proofErr w:type="gramEnd"/>
      <w:r>
        <w:rPr>
          <w:rFonts w:ascii="Verdana" w:hAnsi="Verdana"/>
          <w:color w:val="212121"/>
          <w:sz w:val="24"/>
          <w:szCs w:val="24"/>
        </w:rPr>
        <w:t xml:space="preserve"> and you must answer them for your application to be complete.  Required fields are also noted in the instructions.</w:t>
      </w:r>
    </w:p>
    <w:p w14:paraId="6214261C" w14:textId="77777777" w:rsidR="007238BC" w:rsidRDefault="007238BC" w:rsidP="007238BC">
      <w:pPr>
        <w:ind w:left="540" w:hanging="360"/>
        <w:textAlignment w:val="center"/>
        <w:rPr>
          <w:color w:val="212121"/>
        </w:rPr>
      </w:pPr>
      <w:r>
        <w:rPr>
          <w:color w:val="212121"/>
          <w:sz w:val="28"/>
          <w:szCs w:val="28"/>
        </w:rPr>
        <w:lastRenderedPageBreak/>
        <w:t>2.</w:t>
      </w:r>
      <w:r>
        <w:rPr>
          <w:rFonts w:ascii="Times New Roman" w:hAnsi="Times New Roman" w:cs="Times New Roman"/>
          <w:color w:val="212121"/>
          <w:sz w:val="14"/>
          <w:szCs w:val="14"/>
        </w:rPr>
        <w:t xml:space="preserve">     </w:t>
      </w:r>
      <w:r>
        <w:rPr>
          <w:rFonts w:ascii="Verdana" w:hAnsi="Verdana"/>
          <w:color w:val="212121"/>
          <w:sz w:val="24"/>
          <w:szCs w:val="24"/>
        </w:rPr>
        <w:t>To answer questions that require a more detailed response, consider drafting your response in a separate document and then copying and pasting that response into your application.</w:t>
      </w:r>
    </w:p>
    <w:p w14:paraId="3A06D897" w14:textId="77777777" w:rsidR="007238BC" w:rsidRDefault="007238BC" w:rsidP="007238BC">
      <w:pPr>
        <w:ind w:left="540" w:hanging="360"/>
        <w:textAlignment w:val="center"/>
        <w:rPr>
          <w:color w:val="212121"/>
        </w:rPr>
      </w:pPr>
      <w:r>
        <w:rPr>
          <w:color w:val="212121"/>
          <w:sz w:val="28"/>
          <w:szCs w:val="28"/>
        </w:rPr>
        <w:t>3.</w:t>
      </w:r>
      <w:r>
        <w:rPr>
          <w:rFonts w:ascii="Times New Roman" w:hAnsi="Times New Roman" w:cs="Times New Roman"/>
          <w:color w:val="212121"/>
          <w:sz w:val="14"/>
          <w:szCs w:val="14"/>
        </w:rPr>
        <w:t xml:space="preserve">     </w:t>
      </w:r>
      <w:r>
        <w:rPr>
          <w:rFonts w:ascii="Verdana" w:hAnsi="Verdana"/>
          <w:color w:val="212121"/>
          <w:sz w:val="24"/>
          <w:szCs w:val="24"/>
        </w:rPr>
        <w:t>Save the form often to preserve your work; we recommend that you fully complete each section and then save that section by clicking "Save Draft" at the bottom of the page before moving to a new section.</w:t>
      </w:r>
    </w:p>
    <w:p w14:paraId="33AFD938" w14:textId="77777777" w:rsidR="007238BC" w:rsidRDefault="007238BC" w:rsidP="007238BC">
      <w:pPr>
        <w:pStyle w:val="Heading4"/>
        <w:spacing w:after="240" w:afterAutospacing="0"/>
        <w:rPr>
          <w:rFonts w:eastAsia="Times New Roman"/>
          <w:color w:val="212121"/>
        </w:rPr>
      </w:pPr>
      <w:r>
        <w:rPr>
          <w:rFonts w:eastAsia="Times New Roman"/>
          <w:i/>
          <w:iCs/>
          <w:color w:val="5B9BD5"/>
        </w:rPr>
        <w:t>Information on Filing an Application:</w:t>
      </w:r>
    </w:p>
    <w:p w14:paraId="7C2D144E" w14:textId="77777777" w:rsidR="007238BC" w:rsidRDefault="007238BC" w:rsidP="007238BC">
      <w:pPr>
        <w:ind w:left="540" w:hanging="360"/>
        <w:textAlignment w:val="center"/>
        <w:rPr>
          <w:color w:val="212121"/>
        </w:rPr>
      </w:pPr>
      <w:r>
        <w:rPr>
          <w:rFonts w:ascii="Symbol" w:hAnsi="Symbol"/>
          <w:color w:val="212121"/>
          <w:sz w:val="20"/>
          <w:szCs w:val="20"/>
        </w:rPr>
        <w:t>·</w:t>
      </w:r>
      <w:r>
        <w:rPr>
          <w:rFonts w:ascii="Times New Roman" w:hAnsi="Times New Roman" w:cs="Times New Roman"/>
          <w:color w:val="212121"/>
          <w:sz w:val="14"/>
          <w:szCs w:val="14"/>
        </w:rPr>
        <w:t xml:space="preserve">         </w:t>
      </w:r>
      <w:hyperlink r:id="rId9" w:history="1">
        <w:r>
          <w:rPr>
            <w:rStyle w:val="Hyperlink"/>
            <w:rFonts w:ascii="Verdana" w:hAnsi="Verdana"/>
            <w:b/>
            <w:bCs/>
          </w:rPr>
          <w:t>Instructions</w:t>
        </w:r>
      </w:hyperlink>
      <w:r>
        <w:rPr>
          <w:rFonts w:ascii="Verdana" w:hAnsi="Verdana"/>
          <w:b/>
          <w:bCs/>
          <w:color w:val="212121"/>
          <w:sz w:val="24"/>
          <w:szCs w:val="24"/>
        </w:rPr>
        <w:t xml:space="preserve"> for the using the online application portal</w:t>
      </w:r>
    </w:p>
    <w:p w14:paraId="6870E1CE" w14:textId="77777777" w:rsidR="007238BC" w:rsidRDefault="007238BC" w:rsidP="007238BC">
      <w:pPr>
        <w:ind w:left="540" w:hanging="360"/>
        <w:textAlignment w:val="center"/>
        <w:rPr>
          <w:color w:val="212121"/>
        </w:rPr>
      </w:pPr>
      <w:r>
        <w:rPr>
          <w:rFonts w:ascii="Symbol" w:hAnsi="Symbol"/>
          <w:color w:val="212121"/>
          <w:sz w:val="20"/>
          <w:szCs w:val="20"/>
        </w:rPr>
        <w:t>·</w:t>
      </w:r>
      <w:r>
        <w:rPr>
          <w:rFonts w:ascii="Times New Roman" w:hAnsi="Times New Roman" w:cs="Times New Roman"/>
          <w:color w:val="212121"/>
          <w:sz w:val="14"/>
          <w:szCs w:val="14"/>
        </w:rPr>
        <w:t xml:space="preserve">         </w:t>
      </w:r>
      <w:hyperlink r:id="rId10" w:history="1">
        <w:r>
          <w:rPr>
            <w:rStyle w:val="Hyperlink"/>
            <w:rFonts w:ascii="Verdana" w:hAnsi="Verdana"/>
          </w:rPr>
          <w:t>Frequently Asked Questions (FAQs)</w:t>
        </w:r>
      </w:hyperlink>
      <w:r>
        <w:rPr>
          <w:rFonts w:ascii="Verdana" w:hAnsi="Verdana"/>
          <w:color w:val="212121"/>
          <w:sz w:val="24"/>
          <w:szCs w:val="24"/>
        </w:rPr>
        <w:t xml:space="preserve"> about the application and the program</w:t>
      </w:r>
    </w:p>
    <w:p w14:paraId="4D938436" w14:textId="77777777" w:rsidR="007238BC" w:rsidRDefault="007238BC" w:rsidP="007238BC">
      <w:pPr>
        <w:ind w:left="540" w:hanging="360"/>
        <w:textAlignment w:val="center"/>
        <w:rPr>
          <w:color w:val="212121"/>
        </w:rPr>
      </w:pPr>
      <w:r>
        <w:rPr>
          <w:rFonts w:ascii="Symbol" w:hAnsi="Symbol"/>
          <w:color w:val="212121"/>
          <w:sz w:val="20"/>
          <w:szCs w:val="20"/>
        </w:rPr>
        <w:t>·</w:t>
      </w:r>
      <w:r>
        <w:rPr>
          <w:rFonts w:ascii="Times New Roman" w:hAnsi="Times New Roman" w:cs="Times New Roman"/>
          <w:color w:val="212121"/>
          <w:sz w:val="14"/>
          <w:szCs w:val="14"/>
        </w:rPr>
        <w:t xml:space="preserve">         </w:t>
      </w:r>
      <w:hyperlink r:id="rId11" w:history="1">
        <w:r>
          <w:rPr>
            <w:rStyle w:val="Hyperlink"/>
            <w:rFonts w:ascii="Verdana" w:hAnsi="Verdana"/>
          </w:rPr>
          <w:t>Video webinar</w:t>
        </w:r>
      </w:hyperlink>
      <w:r>
        <w:rPr>
          <w:rFonts w:ascii="Verdana" w:hAnsi="Verdana"/>
          <w:color w:val="212121"/>
          <w:sz w:val="24"/>
          <w:szCs w:val="24"/>
        </w:rPr>
        <w:t xml:space="preserve"> on how to use the application portal </w:t>
      </w:r>
    </w:p>
    <w:p w14:paraId="2F43E66E" w14:textId="77777777" w:rsidR="007238BC" w:rsidRDefault="007238BC" w:rsidP="007238BC">
      <w:pPr>
        <w:pStyle w:val="NormalWeb"/>
        <w:ind w:left="540"/>
        <w:rPr>
          <w:color w:val="212121"/>
          <w:sz w:val="24"/>
          <w:szCs w:val="24"/>
        </w:rPr>
      </w:pPr>
      <w:r>
        <w:rPr>
          <w:color w:val="212121"/>
          <w:sz w:val="24"/>
          <w:szCs w:val="24"/>
        </w:rPr>
        <w:t> </w:t>
      </w:r>
    </w:p>
    <w:p w14:paraId="5AEBE97E" w14:textId="77777777" w:rsidR="007238BC" w:rsidRDefault="007238BC" w:rsidP="007238BC">
      <w:pPr>
        <w:ind w:left="1080" w:hanging="360"/>
        <w:textAlignment w:val="center"/>
        <w:rPr>
          <w:color w:val="212121"/>
        </w:rPr>
      </w:pPr>
      <w:r>
        <w:rPr>
          <w:rFonts w:ascii="Symbol" w:hAnsi="Symbol"/>
          <w:color w:val="212121"/>
          <w:sz w:val="20"/>
          <w:szCs w:val="20"/>
        </w:rPr>
        <w:t>·</w:t>
      </w:r>
      <w:r>
        <w:rPr>
          <w:rFonts w:ascii="Times New Roman" w:hAnsi="Times New Roman" w:cs="Times New Roman"/>
          <w:color w:val="212121"/>
          <w:sz w:val="14"/>
          <w:szCs w:val="14"/>
        </w:rPr>
        <w:t xml:space="preserve">         </w:t>
      </w:r>
      <w:hyperlink r:id="rId12" w:history="1">
        <w:r>
          <w:rPr>
            <w:rStyle w:val="Hyperlink"/>
            <w:rFonts w:ascii="Verdana" w:hAnsi="Verdana"/>
          </w:rPr>
          <w:t>Slides</w:t>
        </w:r>
      </w:hyperlink>
      <w:r>
        <w:rPr>
          <w:rFonts w:ascii="Verdana" w:hAnsi="Verdana"/>
          <w:color w:val="212121"/>
          <w:sz w:val="24"/>
          <w:szCs w:val="24"/>
        </w:rPr>
        <w:t xml:space="preserve"> from the video webinar</w:t>
      </w:r>
    </w:p>
    <w:p w14:paraId="27697751" w14:textId="77777777" w:rsidR="007238BC" w:rsidRDefault="007238BC" w:rsidP="007238BC">
      <w:pPr>
        <w:ind w:left="540" w:hanging="360"/>
        <w:textAlignment w:val="center"/>
        <w:rPr>
          <w:color w:val="212121"/>
        </w:rPr>
      </w:pPr>
      <w:r>
        <w:rPr>
          <w:rFonts w:ascii="Symbol" w:hAnsi="Symbol"/>
          <w:color w:val="212121"/>
          <w:sz w:val="20"/>
          <w:szCs w:val="20"/>
        </w:rPr>
        <w:t>·</w:t>
      </w:r>
      <w:r>
        <w:rPr>
          <w:rFonts w:ascii="Times New Roman" w:hAnsi="Times New Roman" w:cs="Times New Roman"/>
          <w:color w:val="212121"/>
          <w:sz w:val="14"/>
          <w:szCs w:val="14"/>
        </w:rPr>
        <w:t xml:space="preserve">         </w:t>
      </w:r>
      <w:hyperlink r:id="rId13" w:history="1">
        <w:r>
          <w:rPr>
            <w:rStyle w:val="Hyperlink"/>
            <w:rFonts w:ascii="Verdana" w:hAnsi="Verdana"/>
          </w:rPr>
          <w:t>Guidance on the Application Process</w:t>
        </w:r>
      </w:hyperlink>
      <w:r>
        <w:rPr>
          <w:rFonts w:ascii="Verdana" w:hAnsi="Verdana"/>
          <w:color w:val="212121"/>
          <w:sz w:val="24"/>
          <w:szCs w:val="24"/>
        </w:rPr>
        <w:t> (FCC Public Notice)</w:t>
      </w:r>
    </w:p>
    <w:p w14:paraId="14133186" w14:textId="77777777" w:rsidR="007238BC" w:rsidRDefault="007238BC" w:rsidP="007238BC">
      <w:pPr>
        <w:ind w:left="540" w:hanging="360"/>
        <w:textAlignment w:val="center"/>
        <w:rPr>
          <w:color w:val="212121"/>
        </w:rPr>
      </w:pPr>
      <w:r>
        <w:rPr>
          <w:rFonts w:ascii="Symbol" w:hAnsi="Symbol"/>
          <w:color w:val="212121"/>
          <w:sz w:val="20"/>
          <w:szCs w:val="20"/>
        </w:rPr>
        <w:t>·</w:t>
      </w:r>
      <w:r>
        <w:rPr>
          <w:rFonts w:ascii="Times New Roman" w:hAnsi="Times New Roman" w:cs="Times New Roman"/>
          <w:color w:val="212121"/>
          <w:sz w:val="14"/>
          <w:szCs w:val="14"/>
        </w:rPr>
        <w:t xml:space="preserve">         </w:t>
      </w:r>
      <w:r>
        <w:rPr>
          <w:rFonts w:ascii="Verdana" w:hAnsi="Verdana"/>
          <w:color w:val="212121"/>
          <w:sz w:val="24"/>
          <w:szCs w:val="24"/>
        </w:rPr>
        <w:t xml:space="preserve">Questions about the application process can be emailed to </w:t>
      </w:r>
      <w:hyperlink r:id="rId14" w:history="1">
        <w:r>
          <w:rPr>
            <w:rStyle w:val="Hyperlink"/>
            <w:rFonts w:ascii="Verdana" w:hAnsi="Verdana"/>
          </w:rPr>
          <w:t>TelehealthApplicationSupport@fcc.gov</w:t>
        </w:r>
      </w:hyperlink>
      <w:r>
        <w:rPr>
          <w:rFonts w:ascii="Verdana" w:hAnsi="Verdana"/>
          <w:color w:val="212121"/>
          <w:sz w:val="24"/>
          <w:szCs w:val="24"/>
        </w:rPr>
        <w:t>.</w:t>
      </w:r>
    </w:p>
    <w:p w14:paraId="3F5FA604" w14:textId="77777777" w:rsidR="007238BC" w:rsidRDefault="007238BC" w:rsidP="007238BC">
      <w:pPr>
        <w:pStyle w:val="Heading4"/>
        <w:spacing w:after="240" w:afterAutospacing="0"/>
        <w:rPr>
          <w:rFonts w:eastAsia="Times New Roman"/>
          <w:color w:val="212121"/>
        </w:rPr>
      </w:pPr>
      <w:r>
        <w:rPr>
          <w:rFonts w:eastAsia="Times New Roman"/>
          <w:i/>
          <w:iCs/>
          <w:color w:val="5B9BD5"/>
        </w:rPr>
        <w:t>Prior to Filing an Application:</w:t>
      </w:r>
    </w:p>
    <w:p w14:paraId="5370B41B" w14:textId="77777777" w:rsidR="007238BC" w:rsidRDefault="007238BC" w:rsidP="007238BC">
      <w:pPr>
        <w:pStyle w:val="NormalWeb"/>
        <w:spacing w:after="240"/>
        <w:rPr>
          <w:color w:val="212121"/>
          <w:sz w:val="24"/>
          <w:szCs w:val="24"/>
        </w:rPr>
      </w:pPr>
      <w:r>
        <w:rPr>
          <w:rFonts w:ascii="Verdana" w:hAnsi="Verdana"/>
          <w:color w:val="212121"/>
          <w:sz w:val="24"/>
          <w:szCs w:val="24"/>
        </w:rPr>
        <w:t>In advance of filing an application, parties should:</w:t>
      </w:r>
    </w:p>
    <w:p w14:paraId="25BA42AE" w14:textId="77777777" w:rsidR="007238BC" w:rsidRDefault="007238BC" w:rsidP="007238BC">
      <w:pPr>
        <w:ind w:left="540" w:hanging="360"/>
        <w:textAlignment w:val="center"/>
        <w:rPr>
          <w:color w:val="212121"/>
        </w:rPr>
      </w:pPr>
      <w:r>
        <w:rPr>
          <w:rFonts w:ascii="Symbol" w:hAnsi="Symbol"/>
          <w:color w:val="212121"/>
          <w:sz w:val="20"/>
          <w:szCs w:val="20"/>
        </w:rPr>
        <w:t>·</w:t>
      </w:r>
      <w:r>
        <w:rPr>
          <w:rFonts w:ascii="Times New Roman" w:hAnsi="Times New Roman" w:cs="Times New Roman"/>
          <w:color w:val="212121"/>
          <w:sz w:val="14"/>
          <w:szCs w:val="14"/>
        </w:rPr>
        <w:t xml:space="preserve">         </w:t>
      </w:r>
      <w:r>
        <w:rPr>
          <w:rFonts w:ascii="Verdana" w:hAnsi="Verdana"/>
          <w:color w:val="212121"/>
          <w:sz w:val="24"/>
          <w:szCs w:val="24"/>
        </w:rPr>
        <w:t>Obtain an FCC Registration Number (FRN) from the </w:t>
      </w:r>
      <w:hyperlink r:id="rId15" w:history="1">
        <w:r>
          <w:rPr>
            <w:rStyle w:val="Hyperlink"/>
            <w:rFonts w:ascii="Verdana" w:hAnsi="Verdana"/>
          </w:rPr>
          <w:t>Commission Registration System (CORES)</w:t>
        </w:r>
      </w:hyperlink>
      <w:r>
        <w:rPr>
          <w:rFonts w:ascii="Verdana" w:hAnsi="Verdana"/>
          <w:color w:val="212121"/>
          <w:sz w:val="24"/>
          <w:szCs w:val="24"/>
        </w:rPr>
        <w:t>, as well as a CORES username and password at that link.  An FRN is a 10-digit number that is assigned to a business or individual registering with the FCC and is used to identify the registrant’s business dealings with the FCC.</w:t>
      </w:r>
    </w:p>
    <w:p w14:paraId="759CE300" w14:textId="77777777" w:rsidR="007238BC" w:rsidRDefault="007238BC" w:rsidP="007238BC">
      <w:pPr>
        <w:ind w:left="540" w:hanging="360"/>
        <w:textAlignment w:val="center"/>
        <w:rPr>
          <w:color w:val="212121"/>
        </w:rPr>
      </w:pPr>
      <w:r>
        <w:rPr>
          <w:rFonts w:ascii="Symbol" w:hAnsi="Symbol"/>
          <w:color w:val="212121"/>
          <w:sz w:val="20"/>
          <w:szCs w:val="20"/>
        </w:rPr>
        <w:t>·</w:t>
      </w:r>
      <w:r>
        <w:rPr>
          <w:rFonts w:ascii="Times New Roman" w:hAnsi="Times New Roman" w:cs="Times New Roman"/>
          <w:color w:val="212121"/>
          <w:sz w:val="14"/>
          <w:szCs w:val="14"/>
        </w:rPr>
        <w:t xml:space="preserve">         </w:t>
      </w:r>
      <w:r>
        <w:rPr>
          <w:rFonts w:ascii="Verdana" w:hAnsi="Verdana"/>
          <w:color w:val="212121"/>
          <w:sz w:val="24"/>
          <w:szCs w:val="24"/>
        </w:rPr>
        <w:t xml:space="preserve">Obtain an eligibility determination from the </w:t>
      </w:r>
      <w:hyperlink r:id="rId16" w:history="1">
        <w:r>
          <w:rPr>
            <w:rStyle w:val="Hyperlink"/>
            <w:rFonts w:ascii="Verdana" w:hAnsi="Verdana"/>
          </w:rPr>
          <w:t>Universal Service Administrative Company</w:t>
        </w:r>
      </w:hyperlink>
      <w:r>
        <w:rPr>
          <w:rFonts w:ascii="Verdana" w:hAnsi="Verdana"/>
          <w:color w:val="212121"/>
          <w:sz w:val="24"/>
          <w:szCs w:val="24"/>
        </w:rPr>
        <w:t xml:space="preserve"> (USAC) by filing FCC Form 460 through </w:t>
      </w:r>
      <w:hyperlink r:id="rId17" w:history="1">
        <w:r>
          <w:rPr>
            <w:rStyle w:val="Hyperlink"/>
            <w:rFonts w:ascii="Verdana" w:hAnsi="Verdana"/>
          </w:rPr>
          <w:t>My Portal</w:t>
        </w:r>
      </w:hyperlink>
      <w:r>
        <w:rPr>
          <w:rFonts w:ascii="Verdana" w:hAnsi="Verdana"/>
          <w:color w:val="212121"/>
          <w:sz w:val="24"/>
          <w:szCs w:val="24"/>
        </w:rPr>
        <w:t xml:space="preserve"> on USAC's webpage.  (Filers do not need to be rural health care providers in order to file Form 460 for this program.)</w:t>
      </w:r>
    </w:p>
    <w:p w14:paraId="1EBD7661" w14:textId="77777777" w:rsidR="007238BC" w:rsidRDefault="007238BC" w:rsidP="007238BC">
      <w:pPr>
        <w:ind w:left="540" w:hanging="360"/>
        <w:textAlignment w:val="center"/>
        <w:rPr>
          <w:color w:val="212121"/>
        </w:rPr>
      </w:pPr>
      <w:r>
        <w:rPr>
          <w:rFonts w:ascii="Symbol" w:hAnsi="Symbol"/>
          <w:color w:val="212121"/>
          <w:sz w:val="20"/>
          <w:szCs w:val="20"/>
        </w:rPr>
        <w:t>·</w:t>
      </w:r>
      <w:r>
        <w:rPr>
          <w:rFonts w:ascii="Times New Roman" w:hAnsi="Times New Roman" w:cs="Times New Roman"/>
          <w:color w:val="212121"/>
          <w:sz w:val="14"/>
          <w:szCs w:val="14"/>
        </w:rPr>
        <w:t xml:space="preserve">         </w:t>
      </w:r>
      <w:r>
        <w:rPr>
          <w:rFonts w:ascii="Verdana" w:hAnsi="Verdana"/>
          <w:color w:val="212121"/>
          <w:sz w:val="24"/>
          <w:szCs w:val="24"/>
        </w:rPr>
        <w:t xml:space="preserve">Register with the federal </w:t>
      </w:r>
      <w:hyperlink r:id="rId18" w:history="1">
        <w:r>
          <w:rPr>
            <w:rStyle w:val="Hyperlink"/>
            <w:rFonts w:ascii="Verdana" w:hAnsi="Verdana"/>
          </w:rPr>
          <w:t>System for Award Management (SAM)</w:t>
        </w:r>
      </w:hyperlink>
    </w:p>
    <w:p w14:paraId="657338FC" w14:textId="77777777" w:rsidR="007238BC" w:rsidRDefault="007238BC" w:rsidP="007238BC">
      <w:pPr>
        <w:pStyle w:val="Heading4"/>
        <w:spacing w:after="240" w:afterAutospacing="0"/>
        <w:rPr>
          <w:rFonts w:eastAsia="Times New Roman"/>
          <w:color w:val="212121"/>
        </w:rPr>
      </w:pPr>
      <w:r>
        <w:rPr>
          <w:rFonts w:eastAsia="Times New Roman"/>
          <w:i/>
          <w:iCs/>
          <w:color w:val="5B9BD5"/>
        </w:rPr>
        <w:t>How to Invoice the Commission Under the COVID-19 Telehealth Program:</w:t>
      </w:r>
    </w:p>
    <w:p w14:paraId="105DFBE8" w14:textId="77777777" w:rsidR="007238BC" w:rsidRDefault="007238BC" w:rsidP="007238BC">
      <w:pPr>
        <w:pStyle w:val="NormalWeb"/>
        <w:spacing w:after="240"/>
        <w:rPr>
          <w:color w:val="212121"/>
          <w:sz w:val="24"/>
          <w:szCs w:val="24"/>
        </w:rPr>
      </w:pPr>
      <w:r>
        <w:rPr>
          <w:rFonts w:ascii="Verdana" w:hAnsi="Verdana"/>
          <w:color w:val="212121"/>
          <w:sz w:val="24"/>
          <w:szCs w:val="24"/>
        </w:rPr>
        <w:t xml:space="preserve">Following an eligible health care provider’s purchase and receipt of eligible services and/or connected devices, an applicant (funding recipient) that received a funding commitment notification must, on a monthly basis, complete </w:t>
      </w:r>
      <w:r>
        <w:rPr>
          <w:rFonts w:ascii="Verdana" w:hAnsi="Verdana"/>
          <w:color w:val="212121"/>
          <w:sz w:val="24"/>
          <w:szCs w:val="24"/>
          <w:u w:val="single"/>
        </w:rPr>
        <w:t>both</w:t>
      </w:r>
      <w:r>
        <w:rPr>
          <w:rFonts w:ascii="Verdana" w:hAnsi="Verdana"/>
          <w:color w:val="212121"/>
          <w:sz w:val="24"/>
          <w:szCs w:val="24"/>
        </w:rPr>
        <w:t xml:space="preserve"> of the following steps in order to receive a reimbursement:</w:t>
      </w:r>
    </w:p>
    <w:p w14:paraId="0095BD64" w14:textId="77777777" w:rsidR="007238BC" w:rsidRDefault="007238BC" w:rsidP="007238BC">
      <w:pPr>
        <w:ind w:left="540" w:hanging="360"/>
        <w:textAlignment w:val="center"/>
        <w:rPr>
          <w:color w:val="212121"/>
        </w:rPr>
      </w:pPr>
      <w:r>
        <w:rPr>
          <w:color w:val="212121"/>
          <w:sz w:val="28"/>
          <w:szCs w:val="28"/>
        </w:rPr>
        <w:t>1.</w:t>
      </w:r>
      <w:r>
        <w:rPr>
          <w:rFonts w:ascii="Times New Roman" w:hAnsi="Times New Roman" w:cs="Times New Roman"/>
          <w:color w:val="212121"/>
          <w:sz w:val="14"/>
          <w:szCs w:val="14"/>
        </w:rPr>
        <w:t xml:space="preserve">     </w:t>
      </w:r>
      <w:r>
        <w:rPr>
          <w:rFonts w:ascii="Verdana" w:hAnsi="Verdana"/>
          <w:color w:val="212121"/>
          <w:sz w:val="24"/>
          <w:szCs w:val="24"/>
        </w:rPr>
        <w:t xml:space="preserve">Invoice the Commission for services and/or connected devices eligible for COVID-19 Telehealth Program funding by using the U.S. Department of the Treasury’s Bureau of the Fiscal Service </w:t>
      </w:r>
      <w:hyperlink r:id="rId19" w:history="1">
        <w:r>
          <w:rPr>
            <w:rStyle w:val="Hyperlink"/>
            <w:rFonts w:ascii="Verdana" w:hAnsi="Verdana"/>
          </w:rPr>
          <w:t>Invoice Processing Platform</w:t>
        </w:r>
      </w:hyperlink>
      <w:r>
        <w:rPr>
          <w:rFonts w:ascii="Verdana" w:hAnsi="Verdana"/>
          <w:color w:val="212121"/>
          <w:sz w:val="24"/>
          <w:szCs w:val="24"/>
        </w:rPr>
        <w:t xml:space="preserve"> (IPP); </w:t>
      </w:r>
      <w:r>
        <w:rPr>
          <w:rFonts w:ascii="Verdana" w:hAnsi="Verdana"/>
          <w:color w:val="212121"/>
          <w:sz w:val="24"/>
          <w:szCs w:val="24"/>
          <w:u w:val="single"/>
        </w:rPr>
        <w:t>and</w:t>
      </w:r>
    </w:p>
    <w:p w14:paraId="0B8F4B18" w14:textId="77777777" w:rsidR="007238BC" w:rsidRDefault="007238BC" w:rsidP="007238BC">
      <w:pPr>
        <w:ind w:left="540" w:hanging="360"/>
        <w:textAlignment w:val="center"/>
        <w:rPr>
          <w:color w:val="212121"/>
        </w:rPr>
      </w:pPr>
      <w:r>
        <w:rPr>
          <w:color w:val="212121"/>
          <w:sz w:val="28"/>
          <w:szCs w:val="28"/>
        </w:rPr>
        <w:lastRenderedPageBreak/>
        <w:t>2.</w:t>
      </w:r>
      <w:r>
        <w:rPr>
          <w:rFonts w:ascii="Times New Roman" w:hAnsi="Times New Roman" w:cs="Times New Roman"/>
          <w:color w:val="212121"/>
          <w:sz w:val="14"/>
          <w:szCs w:val="14"/>
        </w:rPr>
        <w:t xml:space="preserve">     </w:t>
      </w:r>
      <w:r>
        <w:rPr>
          <w:rFonts w:ascii="Verdana" w:hAnsi="Verdana"/>
          <w:color w:val="212121"/>
          <w:sz w:val="24"/>
          <w:szCs w:val="24"/>
        </w:rPr>
        <w:t xml:space="preserve">Upload the following documents as “Attachments” to their invoice submission in the </w:t>
      </w:r>
      <w:hyperlink r:id="rId20" w:history="1">
        <w:r>
          <w:rPr>
            <w:rStyle w:val="Hyperlink"/>
            <w:rFonts w:ascii="Verdana" w:hAnsi="Verdana"/>
          </w:rPr>
          <w:t>IPP</w:t>
        </w:r>
      </w:hyperlink>
      <w:r>
        <w:rPr>
          <w:rFonts w:ascii="Verdana" w:hAnsi="Verdana"/>
          <w:color w:val="212121"/>
          <w:sz w:val="24"/>
          <w:szCs w:val="24"/>
        </w:rPr>
        <w:t>:</w:t>
      </w:r>
    </w:p>
    <w:p w14:paraId="1340A02E" w14:textId="77777777" w:rsidR="007238BC" w:rsidRDefault="007238BC" w:rsidP="007238BC">
      <w:pPr>
        <w:pStyle w:val="NormalWeb"/>
        <w:rPr>
          <w:color w:val="212121"/>
          <w:sz w:val="24"/>
          <w:szCs w:val="24"/>
        </w:rPr>
      </w:pPr>
      <w:r>
        <w:rPr>
          <w:color w:val="212121"/>
          <w:sz w:val="24"/>
          <w:szCs w:val="24"/>
        </w:rPr>
        <w:t> </w:t>
      </w:r>
    </w:p>
    <w:p w14:paraId="314DB621" w14:textId="77777777" w:rsidR="007238BC" w:rsidRDefault="007238BC" w:rsidP="007238BC">
      <w:pPr>
        <w:ind w:left="540" w:hanging="360"/>
        <w:textAlignment w:val="center"/>
        <w:rPr>
          <w:color w:val="212121"/>
        </w:rPr>
      </w:pPr>
      <w:r>
        <w:rPr>
          <w:rFonts w:ascii="Symbol" w:hAnsi="Symbol"/>
          <w:color w:val="212121"/>
          <w:sz w:val="20"/>
          <w:szCs w:val="20"/>
        </w:rPr>
        <w:t>·</w:t>
      </w:r>
      <w:r>
        <w:rPr>
          <w:rFonts w:ascii="Times New Roman" w:hAnsi="Times New Roman" w:cs="Times New Roman"/>
          <w:color w:val="212121"/>
          <w:sz w:val="14"/>
          <w:szCs w:val="14"/>
        </w:rPr>
        <w:t xml:space="preserve">         </w:t>
      </w:r>
      <w:r>
        <w:rPr>
          <w:rFonts w:ascii="Verdana" w:hAnsi="Verdana"/>
          <w:color w:val="212121"/>
          <w:sz w:val="24"/>
          <w:szCs w:val="24"/>
        </w:rPr>
        <w:t xml:space="preserve">A completed COVID-19 Telehealth Program </w:t>
      </w:r>
      <w:hyperlink r:id="rId21" w:history="1">
        <w:r>
          <w:rPr>
            <w:rStyle w:val="Hyperlink"/>
            <w:rFonts w:ascii="Verdana" w:hAnsi="Verdana"/>
          </w:rPr>
          <w:t>Request for Reimbursement Form</w:t>
        </w:r>
      </w:hyperlink>
      <w:r>
        <w:rPr>
          <w:rFonts w:ascii="Verdana" w:hAnsi="Verdana"/>
          <w:color w:val="212121"/>
          <w:sz w:val="24"/>
          <w:szCs w:val="24"/>
        </w:rPr>
        <w:t xml:space="preserve">, </w:t>
      </w:r>
      <w:r>
        <w:rPr>
          <w:rFonts w:ascii="Verdana" w:hAnsi="Verdana"/>
          <w:color w:val="212121"/>
          <w:sz w:val="24"/>
          <w:szCs w:val="24"/>
          <w:u w:val="single"/>
        </w:rPr>
        <w:t>and</w:t>
      </w:r>
      <w:r>
        <w:rPr>
          <w:rFonts w:ascii="Verdana" w:hAnsi="Verdana"/>
          <w:color w:val="212121"/>
          <w:sz w:val="24"/>
          <w:szCs w:val="24"/>
        </w:rPr>
        <w:t> </w:t>
      </w:r>
    </w:p>
    <w:p w14:paraId="0D50CEAB" w14:textId="77777777" w:rsidR="007238BC" w:rsidRDefault="007238BC" w:rsidP="007238BC">
      <w:pPr>
        <w:ind w:left="540" w:hanging="360"/>
        <w:textAlignment w:val="center"/>
        <w:rPr>
          <w:color w:val="212121"/>
        </w:rPr>
      </w:pPr>
      <w:r>
        <w:rPr>
          <w:rFonts w:ascii="Symbol" w:hAnsi="Symbol"/>
          <w:color w:val="212121"/>
          <w:sz w:val="20"/>
          <w:szCs w:val="20"/>
        </w:rPr>
        <w:t>·</w:t>
      </w:r>
      <w:r>
        <w:rPr>
          <w:rFonts w:ascii="Times New Roman" w:hAnsi="Times New Roman" w:cs="Times New Roman"/>
          <w:color w:val="212121"/>
          <w:sz w:val="14"/>
          <w:szCs w:val="14"/>
        </w:rPr>
        <w:t xml:space="preserve">         </w:t>
      </w:r>
      <w:r>
        <w:rPr>
          <w:rFonts w:ascii="Verdana" w:hAnsi="Verdana"/>
          <w:color w:val="212121"/>
          <w:sz w:val="24"/>
          <w:szCs w:val="24"/>
        </w:rPr>
        <w:t xml:space="preserve">Supporting documents that identify the eligible services and/or connected devices purchased and received, and price paid (e.g., invoices, vendor and service provider quotes identifying the costs, or other similar information and actual documentation of payment).  </w:t>
      </w:r>
    </w:p>
    <w:p w14:paraId="70153A91" w14:textId="77777777" w:rsidR="007238BC" w:rsidRDefault="007238BC" w:rsidP="007238BC">
      <w:pPr>
        <w:pStyle w:val="NormalWeb"/>
        <w:ind w:left="540"/>
        <w:rPr>
          <w:color w:val="212121"/>
          <w:sz w:val="24"/>
          <w:szCs w:val="24"/>
        </w:rPr>
      </w:pPr>
      <w:r>
        <w:rPr>
          <w:color w:val="212121"/>
          <w:sz w:val="24"/>
          <w:szCs w:val="24"/>
        </w:rPr>
        <w:t> </w:t>
      </w:r>
    </w:p>
    <w:p w14:paraId="7974B6F5" w14:textId="77777777" w:rsidR="007238BC" w:rsidRDefault="007238BC" w:rsidP="007238BC">
      <w:pPr>
        <w:ind w:left="1080" w:hanging="360"/>
        <w:textAlignment w:val="center"/>
        <w:rPr>
          <w:color w:val="212121"/>
        </w:rPr>
      </w:pPr>
      <w:r>
        <w:rPr>
          <w:rFonts w:ascii="Symbol" w:hAnsi="Symbol"/>
          <w:color w:val="212121"/>
          <w:sz w:val="20"/>
          <w:szCs w:val="20"/>
        </w:rPr>
        <w:t>·</w:t>
      </w:r>
      <w:r>
        <w:rPr>
          <w:rFonts w:ascii="Times New Roman" w:hAnsi="Times New Roman" w:cs="Times New Roman"/>
          <w:color w:val="212121"/>
          <w:sz w:val="14"/>
          <w:szCs w:val="14"/>
        </w:rPr>
        <w:t xml:space="preserve">         </w:t>
      </w:r>
      <w:r>
        <w:rPr>
          <w:rFonts w:ascii="Verdana" w:hAnsi="Verdana"/>
          <w:color w:val="212121"/>
          <w:sz w:val="24"/>
          <w:szCs w:val="24"/>
        </w:rPr>
        <w:t xml:space="preserve">Consortium funding recipients </w:t>
      </w:r>
      <w:r>
        <w:rPr>
          <w:rFonts w:ascii="Verdana" w:hAnsi="Verdana"/>
          <w:color w:val="212121"/>
          <w:sz w:val="24"/>
          <w:szCs w:val="24"/>
          <w:u w:val="single"/>
        </w:rPr>
        <w:t>also</w:t>
      </w:r>
      <w:r>
        <w:rPr>
          <w:rFonts w:ascii="Verdana" w:hAnsi="Verdana"/>
          <w:color w:val="212121"/>
          <w:sz w:val="24"/>
          <w:szCs w:val="24"/>
        </w:rPr>
        <w:t xml:space="preserve"> must submit a letter (see sample below) from participating eligible health care providers authorizing the funding recipient to receive funding on their behalf and provide this funding to the health care providers to reimburse them for their respective costs incurred under the COVID-19 Telehealth Program.</w:t>
      </w:r>
    </w:p>
    <w:p w14:paraId="0D9BDB5B" w14:textId="77777777" w:rsidR="007238BC" w:rsidRDefault="007238BC" w:rsidP="007238BC">
      <w:pPr>
        <w:pStyle w:val="NormalWeb"/>
        <w:spacing w:after="240"/>
        <w:rPr>
          <w:color w:val="212121"/>
          <w:sz w:val="24"/>
          <w:szCs w:val="24"/>
        </w:rPr>
      </w:pPr>
      <w:r>
        <w:rPr>
          <w:rFonts w:ascii="Verdana" w:hAnsi="Verdana"/>
          <w:b/>
          <w:bCs/>
          <w:color w:val="212121"/>
          <w:sz w:val="24"/>
          <w:szCs w:val="24"/>
        </w:rPr>
        <w:t>Information and Documents related to Invoices and Reimbursement:</w:t>
      </w:r>
    </w:p>
    <w:p w14:paraId="2F3AD966" w14:textId="77777777" w:rsidR="007238BC" w:rsidRDefault="007238BC" w:rsidP="007238BC">
      <w:pPr>
        <w:pStyle w:val="Heading4"/>
        <w:spacing w:after="240" w:afterAutospacing="0"/>
        <w:rPr>
          <w:rFonts w:eastAsia="Times New Roman"/>
          <w:color w:val="212121"/>
        </w:rPr>
      </w:pPr>
      <w:r>
        <w:rPr>
          <w:rFonts w:eastAsia="Times New Roman"/>
          <w:i/>
          <w:iCs/>
          <w:color w:val="5B9BD5"/>
        </w:rPr>
        <w:t>COVID-19 Telehealth Program Orders, Public Notices, and Other Releases</w:t>
      </w:r>
    </w:p>
    <w:p w14:paraId="7FB2DF63" w14:textId="77777777" w:rsidR="007238BC" w:rsidRDefault="007238BC" w:rsidP="007238BC">
      <w:pPr>
        <w:ind w:left="540" w:hanging="360"/>
        <w:textAlignment w:val="center"/>
        <w:rPr>
          <w:color w:val="212121"/>
        </w:rPr>
      </w:pPr>
      <w:r>
        <w:rPr>
          <w:rFonts w:ascii="Symbol" w:hAnsi="Symbol"/>
          <w:color w:val="212121"/>
          <w:sz w:val="20"/>
          <w:szCs w:val="20"/>
        </w:rPr>
        <w:t>·</w:t>
      </w:r>
      <w:r>
        <w:rPr>
          <w:rFonts w:ascii="Times New Roman" w:hAnsi="Times New Roman" w:cs="Times New Roman"/>
          <w:color w:val="212121"/>
          <w:sz w:val="14"/>
          <w:szCs w:val="14"/>
        </w:rPr>
        <w:t xml:space="preserve">         </w:t>
      </w:r>
      <w:hyperlink r:id="rId22" w:history="1">
        <w:r>
          <w:rPr>
            <w:rStyle w:val="Hyperlink"/>
            <w:rFonts w:ascii="Verdana" w:hAnsi="Verdana"/>
          </w:rPr>
          <w:t>Waiver of the Red Light Rule for the COVID-19 Telehealth Program</w:t>
        </w:r>
      </w:hyperlink>
      <w:r>
        <w:rPr>
          <w:rFonts w:ascii="Verdana" w:hAnsi="Verdana"/>
          <w:color w:val="212121"/>
          <w:sz w:val="24"/>
          <w:szCs w:val="24"/>
        </w:rPr>
        <w:t xml:space="preserve"> - Public Notice, released 04/21/2020</w:t>
      </w:r>
    </w:p>
    <w:p w14:paraId="0C30E828" w14:textId="77777777" w:rsidR="007238BC" w:rsidRDefault="007238BC" w:rsidP="007238BC">
      <w:pPr>
        <w:ind w:left="540" w:hanging="360"/>
        <w:textAlignment w:val="center"/>
        <w:rPr>
          <w:color w:val="212121"/>
        </w:rPr>
      </w:pPr>
      <w:r>
        <w:rPr>
          <w:rFonts w:ascii="Symbol" w:hAnsi="Symbol"/>
          <w:color w:val="212121"/>
          <w:sz w:val="20"/>
          <w:szCs w:val="20"/>
        </w:rPr>
        <w:t>·</w:t>
      </w:r>
      <w:r>
        <w:rPr>
          <w:rFonts w:ascii="Times New Roman" w:hAnsi="Times New Roman" w:cs="Times New Roman"/>
          <w:color w:val="212121"/>
          <w:sz w:val="14"/>
          <w:szCs w:val="14"/>
        </w:rPr>
        <w:t xml:space="preserve">         </w:t>
      </w:r>
      <w:hyperlink r:id="rId23" w:history="1">
        <w:r>
          <w:rPr>
            <w:rStyle w:val="Hyperlink"/>
            <w:rFonts w:ascii="Verdana" w:hAnsi="Verdana"/>
          </w:rPr>
          <w:t>Invoicing Guidance for the COVID-19 Telehealth Program</w:t>
        </w:r>
      </w:hyperlink>
      <w:r>
        <w:rPr>
          <w:rFonts w:ascii="Verdana" w:hAnsi="Verdana"/>
          <w:color w:val="212121"/>
          <w:sz w:val="24"/>
          <w:szCs w:val="24"/>
        </w:rPr>
        <w:t xml:space="preserve"> - Public Notice, released 04/17/2020</w:t>
      </w:r>
    </w:p>
    <w:p w14:paraId="4B46FE81" w14:textId="77777777" w:rsidR="007238BC" w:rsidRDefault="007238BC" w:rsidP="007238BC">
      <w:pPr>
        <w:ind w:left="540" w:hanging="360"/>
        <w:textAlignment w:val="center"/>
        <w:rPr>
          <w:color w:val="212121"/>
        </w:rPr>
      </w:pPr>
      <w:r>
        <w:rPr>
          <w:rFonts w:ascii="Symbol" w:hAnsi="Symbol"/>
          <w:color w:val="212121"/>
          <w:sz w:val="20"/>
          <w:szCs w:val="20"/>
        </w:rPr>
        <w:t>·</w:t>
      </w:r>
      <w:r>
        <w:rPr>
          <w:rFonts w:ascii="Times New Roman" w:hAnsi="Times New Roman" w:cs="Times New Roman"/>
          <w:color w:val="212121"/>
          <w:sz w:val="14"/>
          <w:szCs w:val="14"/>
        </w:rPr>
        <w:t xml:space="preserve">         </w:t>
      </w:r>
      <w:hyperlink r:id="rId24" w:history="1">
        <w:r>
          <w:rPr>
            <w:rStyle w:val="Hyperlink"/>
            <w:rFonts w:ascii="Verdana" w:hAnsi="Verdana"/>
          </w:rPr>
          <w:t>FCC Approves First Set of COVID-19 Telehealth Program Applications</w:t>
        </w:r>
      </w:hyperlink>
      <w:r>
        <w:rPr>
          <w:rFonts w:ascii="Verdana" w:hAnsi="Verdana"/>
          <w:color w:val="212121"/>
          <w:sz w:val="24"/>
          <w:szCs w:val="24"/>
        </w:rPr>
        <w:t xml:space="preserve"> - News Release, released 04/16/2020</w:t>
      </w:r>
    </w:p>
    <w:p w14:paraId="7D9E68A3" w14:textId="77777777" w:rsidR="007238BC" w:rsidRDefault="007238BC" w:rsidP="007238BC">
      <w:pPr>
        <w:ind w:left="540" w:hanging="360"/>
        <w:textAlignment w:val="center"/>
        <w:rPr>
          <w:color w:val="212121"/>
        </w:rPr>
      </w:pPr>
      <w:r>
        <w:rPr>
          <w:rFonts w:ascii="Symbol" w:hAnsi="Symbol"/>
          <w:color w:val="212121"/>
          <w:sz w:val="20"/>
          <w:szCs w:val="20"/>
        </w:rPr>
        <w:t>·</w:t>
      </w:r>
      <w:r>
        <w:rPr>
          <w:rFonts w:ascii="Times New Roman" w:hAnsi="Times New Roman" w:cs="Times New Roman"/>
          <w:color w:val="212121"/>
          <w:sz w:val="14"/>
          <w:szCs w:val="14"/>
        </w:rPr>
        <w:t xml:space="preserve">         </w:t>
      </w:r>
      <w:hyperlink r:id="rId25" w:history="1">
        <w:r>
          <w:rPr>
            <w:rStyle w:val="Hyperlink"/>
            <w:rFonts w:ascii="Verdana" w:hAnsi="Verdana"/>
          </w:rPr>
          <w:t>COVID-19 Telehealth Program Application Launch and Webinar Presentation Information</w:t>
        </w:r>
      </w:hyperlink>
      <w:r>
        <w:rPr>
          <w:rFonts w:ascii="Verdana" w:hAnsi="Verdana"/>
          <w:color w:val="212121"/>
          <w:sz w:val="24"/>
          <w:szCs w:val="24"/>
        </w:rPr>
        <w:t> (PDF) - Public Notice, released 04/10/2020</w:t>
      </w:r>
    </w:p>
    <w:p w14:paraId="412123E2" w14:textId="77777777" w:rsidR="007238BC" w:rsidRDefault="007238BC" w:rsidP="007238BC">
      <w:pPr>
        <w:ind w:left="540" w:hanging="360"/>
        <w:textAlignment w:val="center"/>
        <w:rPr>
          <w:color w:val="212121"/>
        </w:rPr>
      </w:pPr>
      <w:r>
        <w:rPr>
          <w:rFonts w:ascii="Symbol" w:hAnsi="Symbol"/>
          <w:color w:val="212121"/>
          <w:sz w:val="20"/>
          <w:szCs w:val="20"/>
        </w:rPr>
        <w:t>·</w:t>
      </w:r>
      <w:r>
        <w:rPr>
          <w:rFonts w:ascii="Times New Roman" w:hAnsi="Times New Roman" w:cs="Times New Roman"/>
          <w:color w:val="212121"/>
          <w:sz w:val="14"/>
          <w:szCs w:val="14"/>
        </w:rPr>
        <w:t xml:space="preserve">         </w:t>
      </w:r>
      <w:hyperlink r:id="rId26" w:history="1">
        <w:r>
          <w:rPr>
            <w:rStyle w:val="Hyperlink"/>
            <w:rFonts w:ascii="Verdana" w:hAnsi="Verdana"/>
          </w:rPr>
          <w:t>FCC's COVID-19 Telehealth Program Application Portal Opens Monday, April 13</w:t>
        </w:r>
      </w:hyperlink>
      <w:r>
        <w:rPr>
          <w:rFonts w:ascii="Verdana" w:hAnsi="Verdana"/>
          <w:color w:val="212121"/>
          <w:sz w:val="24"/>
          <w:szCs w:val="24"/>
        </w:rPr>
        <w:t xml:space="preserve"> - News Release, released 04/10/2020</w:t>
      </w:r>
    </w:p>
    <w:p w14:paraId="2F6A79E2" w14:textId="77777777" w:rsidR="007238BC" w:rsidRDefault="007238BC" w:rsidP="007238BC">
      <w:pPr>
        <w:ind w:left="540" w:hanging="360"/>
        <w:textAlignment w:val="center"/>
        <w:rPr>
          <w:color w:val="212121"/>
        </w:rPr>
      </w:pPr>
      <w:r>
        <w:rPr>
          <w:rFonts w:ascii="Symbol" w:hAnsi="Symbol"/>
          <w:color w:val="212121"/>
          <w:sz w:val="20"/>
          <w:szCs w:val="20"/>
        </w:rPr>
        <w:t>·</w:t>
      </w:r>
      <w:r>
        <w:rPr>
          <w:rFonts w:ascii="Times New Roman" w:hAnsi="Times New Roman" w:cs="Times New Roman"/>
          <w:color w:val="212121"/>
          <w:sz w:val="14"/>
          <w:szCs w:val="14"/>
        </w:rPr>
        <w:t xml:space="preserve">         </w:t>
      </w:r>
      <w:hyperlink r:id="rId27" w:history="1">
        <w:r>
          <w:rPr>
            <w:rStyle w:val="Hyperlink"/>
            <w:rFonts w:ascii="Verdana" w:hAnsi="Verdana"/>
          </w:rPr>
          <w:t>Guidance on the COVID-19 Telehealth Program Application Process</w:t>
        </w:r>
      </w:hyperlink>
      <w:r>
        <w:rPr>
          <w:rFonts w:ascii="Verdana" w:hAnsi="Verdana"/>
          <w:color w:val="212121"/>
          <w:sz w:val="24"/>
          <w:szCs w:val="24"/>
        </w:rPr>
        <w:t xml:space="preserve"> - Public Notice, released 04/08/2020</w:t>
      </w:r>
    </w:p>
    <w:p w14:paraId="22D29258" w14:textId="77777777" w:rsidR="007238BC" w:rsidRDefault="007238BC" w:rsidP="007238BC">
      <w:pPr>
        <w:ind w:left="540" w:hanging="360"/>
        <w:textAlignment w:val="center"/>
        <w:rPr>
          <w:color w:val="212121"/>
        </w:rPr>
      </w:pPr>
      <w:r>
        <w:rPr>
          <w:rFonts w:ascii="Symbol" w:hAnsi="Symbol"/>
          <w:color w:val="212121"/>
          <w:sz w:val="20"/>
          <w:szCs w:val="20"/>
        </w:rPr>
        <w:t>·</w:t>
      </w:r>
      <w:r>
        <w:rPr>
          <w:rFonts w:ascii="Times New Roman" w:hAnsi="Times New Roman" w:cs="Times New Roman"/>
          <w:color w:val="212121"/>
          <w:sz w:val="14"/>
          <w:szCs w:val="14"/>
        </w:rPr>
        <w:t xml:space="preserve">         </w:t>
      </w:r>
      <w:hyperlink r:id="rId28" w:history="1">
        <w:r>
          <w:rPr>
            <w:rStyle w:val="Hyperlink"/>
            <w:rFonts w:ascii="Verdana" w:hAnsi="Verdana"/>
          </w:rPr>
          <w:t>FCC Fights COVID-19 with $200M; Adopts Long-Term Connected Care Study</w:t>
        </w:r>
      </w:hyperlink>
      <w:r>
        <w:rPr>
          <w:rFonts w:ascii="Verdana" w:hAnsi="Verdana"/>
          <w:color w:val="212121"/>
          <w:sz w:val="24"/>
          <w:szCs w:val="24"/>
        </w:rPr>
        <w:t xml:space="preserve"> - Order, released 04/02/2020</w:t>
      </w:r>
    </w:p>
    <w:p w14:paraId="0344F923" w14:textId="77777777" w:rsidR="007238BC" w:rsidRDefault="007238BC" w:rsidP="007238BC">
      <w:pPr>
        <w:pStyle w:val="NormalWeb"/>
        <w:spacing w:after="240"/>
        <w:rPr>
          <w:color w:val="212121"/>
          <w:sz w:val="24"/>
          <w:szCs w:val="24"/>
        </w:rPr>
      </w:pPr>
      <w:r>
        <w:rPr>
          <w:rFonts w:ascii="Verdana" w:hAnsi="Verdana"/>
          <w:color w:val="212121"/>
          <w:sz w:val="24"/>
          <w:szCs w:val="24"/>
        </w:rPr>
        <w:t>OMB Control Number 3060-1271</w:t>
      </w:r>
    </w:p>
    <w:p w14:paraId="08166BEA" w14:textId="77777777" w:rsidR="0071026D" w:rsidRPr="007238BC" w:rsidRDefault="0071026D" w:rsidP="007238BC"/>
    <w:sectPr w:rsidR="0071026D" w:rsidRPr="007238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8BC"/>
    <w:rsid w:val="0071026D"/>
    <w:rsid w:val="007238BC"/>
    <w:rsid w:val="00F44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e7f0f9"/>
      <o:colormenu v:ext="edit" fillcolor="#e7f0f9"/>
    </o:shapedefaults>
    <o:shapelayout v:ext="edit">
      <o:idmap v:ext="edit" data="1"/>
    </o:shapelayout>
  </w:shapeDefaults>
  <w:decimalSymbol w:val="."/>
  <w:listSeparator w:val=","/>
  <w14:docId w14:val="15E4A8D3"/>
  <w15:chartTrackingRefBased/>
  <w15:docId w15:val="{8AF4566A-7A5F-4994-A687-B0CDCA598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38BC"/>
    <w:pPr>
      <w:spacing w:after="0" w:line="240" w:lineRule="auto"/>
    </w:pPr>
    <w:rPr>
      <w:rFonts w:ascii="Calibri" w:hAnsi="Calibri" w:cs="Calibri"/>
    </w:rPr>
  </w:style>
  <w:style w:type="paragraph" w:styleId="Heading4">
    <w:name w:val="heading 4"/>
    <w:basedOn w:val="Normal"/>
    <w:link w:val="Heading4Char"/>
    <w:uiPriority w:val="9"/>
    <w:semiHidden/>
    <w:unhideWhenUsed/>
    <w:qFormat/>
    <w:rsid w:val="007238BC"/>
    <w:pPr>
      <w:spacing w:before="100" w:beforeAutospacing="1" w:after="100" w:afterAutospacing="1"/>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7238BC"/>
    <w:rPr>
      <w:rFonts w:ascii="Calibri" w:hAnsi="Calibri" w:cs="Calibri"/>
      <w:b/>
      <w:bCs/>
      <w:sz w:val="24"/>
      <w:szCs w:val="24"/>
    </w:rPr>
  </w:style>
  <w:style w:type="character" w:styleId="Hyperlink">
    <w:name w:val="Hyperlink"/>
    <w:basedOn w:val="DefaultParagraphFont"/>
    <w:uiPriority w:val="99"/>
    <w:semiHidden/>
    <w:unhideWhenUsed/>
    <w:rsid w:val="007238BC"/>
    <w:rPr>
      <w:color w:val="0000FF"/>
      <w:u w:val="single"/>
    </w:rPr>
  </w:style>
  <w:style w:type="paragraph" w:styleId="NormalWeb">
    <w:name w:val="Normal (Web)"/>
    <w:basedOn w:val="Normal"/>
    <w:uiPriority w:val="99"/>
    <w:semiHidden/>
    <w:unhideWhenUsed/>
    <w:rsid w:val="007238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758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ccprod.service-now.com/login_with_sso.do?glide_sso_id=10db4616dbb07200f2f2f6531f9619de&amp;fcc_portal_link=covid" TargetMode="External"/><Relationship Id="rId13" Type="http://schemas.openxmlformats.org/officeDocument/2006/relationships/hyperlink" Target="https://www.fcc.gov/document/guidance-covid-19-telehealth-program-application-process" TargetMode="External"/><Relationship Id="rId18" Type="http://schemas.openxmlformats.org/officeDocument/2006/relationships/hyperlink" Target="https://www.sam.gov/SAM/" TargetMode="External"/><Relationship Id="rId26" Type="http://schemas.openxmlformats.org/officeDocument/2006/relationships/hyperlink" Target="https://www.fcc.gov/document/fccs-covid-19-telehealth-program-application-portal-opens-monday" TargetMode="External"/><Relationship Id="rId3" Type="http://schemas.openxmlformats.org/officeDocument/2006/relationships/webSettings" Target="webSettings.xml"/><Relationship Id="rId21" Type="http://schemas.openxmlformats.org/officeDocument/2006/relationships/hyperlink" Target="https://www.fcc.gov/sites/default/files/covid-19-telehealth-request-for-reimbursement-form.pdf" TargetMode="External"/><Relationship Id="rId7" Type="http://schemas.openxmlformats.org/officeDocument/2006/relationships/hyperlink" Target="https://fccprod.service-now.com/login_with_sso.do?glide_sso_id=10db4616dbb07200f2f2f6531f9619de&amp;fcc_portal_link=covid" TargetMode="External"/><Relationship Id="rId12" Type="http://schemas.openxmlformats.org/officeDocument/2006/relationships/hyperlink" Target="https://us-fcc.box.com/v/COVID-19TelehealthAppWebinar" TargetMode="External"/><Relationship Id="rId17" Type="http://schemas.openxmlformats.org/officeDocument/2006/relationships/hyperlink" Target="https://www.usac.org/rural-health-care/resources/my-portal/" TargetMode="External"/><Relationship Id="rId25" Type="http://schemas.openxmlformats.org/officeDocument/2006/relationships/hyperlink" Target="https://docs.fcc.gov/public/attachments/DA-20-403A1.pdf" TargetMode="External"/><Relationship Id="rId2" Type="http://schemas.openxmlformats.org/officeDocument/2006/relationships/settings" Target="settings.xml"/><Relationship Id="rId16" Type="http://schemas.openxmlformats.org/officeDocument/2006/relationships/hyperlink" Target="https://www.usac.org/" TargetMode="External"/><Relationship Id="rId20" Type="http://schemas.openxmlformats.org/officeDocument/2006/relationships/hyperlink" Target="https://www.ipp.gov/"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fcc.gov/covid-19-telehealth-program-frequently-asked-questions-faqs" TargetMode="External"/><Relationship Id="rId11" Type="http://schemas.openxmlformats.org/officeDocument/2006/relationships/hyperlink" Target="https://www.youtube.com/watch?v=iPFvt-ocC24" TargetMode="External"/><Relationship Id="rId24" Type="http://schemas.openxmlformats.org/officeDocument/2006/relationships/hyperlink" Target="https://www.fcc.gov/document/fcc-approves-first-set-covid-19-telehealth-program-applications" TargetMode="External"/><Relationship Id="rId5" Type="http://schemas.openxmlformats.org/officeDocument/2006/relationships/hyperlink" Target="https://www.fcc.gov/document/fcc-fights-covid-19-200m-adopts-long-term-connected-care-study" TargetMode="External"/><Relationship Id="rId15" Type="http://schemas.openxmlformats.org/officeDocument/2006/relationships/hyperlink" Target="https://apps.fcc.gov/cores/userLogin.do" TargetMode="External"/><Relationship Id="rId23" Type="http://schemas.openxmlformats.org/officeDocument/2006/relationships/hyperlink" Target="https://www.fcc.gov/document/invoicing-guidance-covid-19-telehealth-program" TargetMode="External"/><Relationship Id="rId28" Type="http://schemas.openxmlformats.org/officeDocument/2006/relationships/hyperlink" Target="https://www.fcc.gov/document/fcc-fights-covid-19-200m-adopts-long-term-connected-care-study" TargetMode="External"/><Relationship Id="rId10" Type="http://schemas.openxmlformats.org/officeDocument/2006/relationships/hyperlink" Target="https://www.fcc.gov/covid-19-telehealth-program-frequently-asked-questions-faqs" TargetMode="External"/><Relationship Id="rId19" Type="http://schemas.openxmlformats.org/officeDocument/2006/relationships/hyperlink" Target="https://www.ipp.gov/" TargetMode="External"/><Relationship Id="rId4" Type="http://schemas.openxmlformats.org/officeDocument/2006/relationships/hyperlink" Target="https://www.fcc.gov/covid-19-telehealth-program" TargetMode="External"/><Relationship Id="rId9" Type="http://schemas.openxmlformats.org/officeDocument/2006/relationships/hyperlink" Target="https://us-fcc.box.com/v/COVID19TelehealthInstructions" TargetMode="External"/><Relationship Id="rId14" Type="http://schemas.openxmlformats.org/officeDocument/2006/relationships/hyperlink" Target="mailto:TelehealthApplicationSupport@fcc.gov" TargetMode="External"/><Relationship Id="rId22" Type="http://schemas.openxmlformats.org/officeDocument/2006/relationships/hyperlink" Target="https://www.fcc.gov/document/waiver-red-light-rule-covid-19-telehealth-program" TargetMode="External"/><Relationship Id="rId27" Type="http://schemas.openxmlformats.org/officeDocument/2006/relationships/hyperlink" Target="https://www.fcc.gov/document/guidance-covid-19-telehealth-program-application-process"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1192</Words>
  <Characters>6796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 Advocate</dc:creator>
  <cp:keywords/>
  <dc:description/>
  <cp:lastModifiedBy>Staff Advocate</cp:lastModifiedBy>
  <cp:revision>1</cp:revision>
  <dcterms:created xsi:type="dcterms:W3CDTF">2020-04-24T18:46:00Z</dcterms:created>
  <dcterms:modified xsi:type="dcterms:W3CDTF">2020-04-24T19:00:00Z</dcterms:modified>
</cp:coreProperties>
</file>